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A2CD4" w:rsidRPr="00EA2CD4">
        <w:rPr>
          <w:rFonts w:ascii="Arial" w:hAnsi="Arial" w:cs="Arial"/>
          <w:b/>
          <w:color w:val="000000"/>
          <w:sz w:val="20"/>
          <w:szCs w:val="20"/>
        </w:rPr>
        <w:t>„Rozbudowa odcinka drogi gminnej ulicy Lonczaka w Radomyślu Wielkim na długości 360m”</w:t>
      </w:r>
      <w:r w:rsidR="00EA2CD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GoBack"/>
      <w:bookmarkEnd w:id="0"/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</w:t>
      </w:r>
      <w:r w:rsidR="004A448E">
        <w:rPr>
          <w:rFonts w:ascii="Arial" w:hAnsi="Arial" w:cs="Arial"/>
          <w:i/>
          <w:sz w:val="18"/>
          <w:szCs w:val="18"/>
        </w:rPr>
        <w:t>.</w:t>
      </w:r>
      <w:r w:rsidR="001A5706" w:rsidRPr="004A448E">
        <w:rPr>
          <w:rFonts w:ascii="Arial" w:hAnsi="Arial" w:cs="Arial"/>
          <w:i/>
          <w:sz w:val="18"/>
          <w:szCs w:val="18"/>
        </w:rPr>
        <w:t>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B36" w:rsidRDefault="006B2B36" w:rsidP="0038231F">
      <w:pPr>
        <w:spacing w:after="0" w:line="240" w:lineRule="auto"/>
      </w:pPr>
      <w:r>
        <w:separator/>
      </w:r>
    </w:p>
  </w:endnote>
  <w:endnote w:type="continuationSeparator" w:id="0">
    <w:p w:rsidR="006B2B36" w:rsidRDefault="006B2B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A2CD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B36" w:rsidRDefault="006B2B36" w:rsidP="0038231F">
      <w:pPr>
        <w:spacing w:after="0" w:line="240" w:lineRule="auto"/>
      </w:pPr>
      <w:r>
        <w:separator/>
      </w:r>
    </w:p>
  </w:footnote>
  <w:footnote w:type="continuationSeparator" w:id="0">
    <w:p w:rsidR="006B2B36" w:rsidRDefault="006B2B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B2B3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CD4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036FB-4A07-48E3-A93E-E2F1A393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27</cp:revision>
  <cp:lastPrinted>2016-07-26T08:32:00Z</cp:lastPrinted>
  <dcterms:created xsi:type="dcterms:W3CDTF">2016-09-23T08:44:00Z</dcterms:created>
  <dcterms:modified xsi:type="dcterms:W3CDTF">2021-05-25T11:26:00Z</dcterms:modified>
</cp:coreProperties>
</file>